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หน่วยงานผู้รับผิดชอบ คือองค์การบริหารส่วนตำบลสำพันตา)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ที่ทำการองค์การบริหารส่วนตำบลสำพันตา 224 ม.8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องค์การบริหารส่วนตำบลสำพันตา สำเนาคู่มือประชาชน 27/07/2015 11:38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