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1.การขุดดินที่ต้องแจ้งต่อเจ้าพนักงานท้องถิ่นจะต้องมีองค์ประกอบที่ครบถ้วน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1.2การดำเนินการขุดดินเข้าลักษณะตามมาตรา 17แห่งพระราชบัญญัติการขุดดินและถมดินคือประสงค์จะทำการขุดดินโดยมีความลึกจากระดับพื้นดินเกิน 3เมตร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พ.ศ. 2543   </w:t>
        <w:br/>
        <w:t xml:space="preserve">     2. การพิจารณารับแจ้งการขุดดิน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 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ที่ทำการองค์การบริหารส่วนตำบลสำพันตา ในพื้นที่ที่จะดำเนินการขุดดิน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((กรณีบุคคลธรรมดา))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พร้อมเจ้าของที่ดินลงนามรับรองสำเนาทุกหน้า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10,000 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20 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รายละเอียดการติดตั้งอุปกรณ์สำหรับวัดการเคลื่อนตัวของดิน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(กรณีการขุดดินลึกเกิน 20 เมตร)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(กรณีการขุดดินลึกเกิน 3 เมตร หรือมีพื้นที่ปากบ่อดินเกิน 10,000 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กรุงเทพมหานครร้องเรียนผ่านกรมโยธาธิการและผังเมือง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(http://www.dpt.go.th) </w:t>
              <w:br/>
              <w:t xml:space="preserve">2. ทางโทรศัพท์ (ถ.พระราม 9 : 02-201-8000 , ถ.พระรามที่ 6 : 02-299-4000)</w:t>
              <w:br/>
              <w:t xml:space="preserve">3. ทาง ไปรษณีย์ (224 ถ.พระราม 9 แขวงห้วยขวาง เขตห้วยขวาง กรุงเทพฯ 10320 </w:t>
              <w:br/>
              <w:t xml:space="preserve">    และ 218/1 ถ.พระรามที่ 6 แขวงสามเสนใน เขตพญาไท กรุงเทพฯ 10400)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สำนักงานองค์การบริหารส่วนตำบลสำพันตา 224 ม.8 ตำบลสำพันตา อำเภอนาดี จังหวัดปราจีนบุรี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การแจ้งขุดดิน ขององค์การบริหารส่วนตำบลสำพันตา สำเนาคู่มือประชาชน 27/07/2015 10:33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